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BE1B2" w14:textId="0FD10E05" w:rsidR="004D0F72" w:rsidRPr="00700D4D" w:rsidRDefault="00A82B6A">
      <w:pPr>
        <w:widowControl w:val="0"/>
        <w:rPr>
          <w:rFonts w:ascii="IOI Light" w:hAnsi="IOI Light" w:cs="Tahoma"/>
          <w:sz w:val="28"/>
          <w:szCs w:val="28"/>
        </w:rPr>
      </w:pPr>
      <w:bookmarkStart w:id="0" w:name="NI_Silver"/>
      <w:r w:rsidRPr="00700D4D">
        <w:rPr>
          <w:rFonts w:ascii="IOI Light" w:hAnsi="IOI Light" w:cs="Tahoma"/>
          <w:b/>
          <w:sz w:val="28"/>
          <w:szCs w:val="28"/>
          <w:lang w:val="de-DE"/>
        </w:rPr>
        <w:t>Souvenir</w:t>
      </w:r>
      <w:r w:rsidR="00BE6295" w:rsidRPr="00700D4D">
        <w:rPr>
          <w:rFonts w:ascii="IOI Light" w:hAnsi="IOI Light" w:cs="Tahoma"/>
          <w:b/>
          <w:sz w:val="28"/>
          <w:szCs w:val="28"/>
          <w:lang w:val="de-DE"/>
        </w:rPr>
        <w:t xml:space="preserve"> aus Nordirland </w:t>
      </w:r>
      <w:r w:rsidRPr="00700D4D">
        <w:rPr>
          <w:rFonts w:ascii="IOI Light" w:hAnsi="IOI Light" w:cs="Tahoma"/>
          <w:b/>
          <w:sz w:val="28"/>
          <w:szCs w:val="28"/>
          <w:lang w:val="de-DE"/>
        </w:rPr>
        <w:t>selbst gestalten</w:t>
      </w:r>
      <w:bookmarkEnd w:id="0"/>
    </w:p>
    <w:p w14:paraId="313BE1B3" w14:textId="54CE44C7" w:rsidR="004D0F72" w:rsidRPr="00A82B6A" w:rsidRDefault="00BF7F6C">
      <w:pPr>
        <w:widowControl w:val="0"/>
        <w:rPr>
          <w:rFonts w:ascii="IOI Light" w:hAnsi="IOI Light" w:cs="Tahoma"/>
          <w:sz w:val="28"/>
          <w:szCs w:val="28"/>
          <w:lang w:val="de-DE"/>
        </w:rPr>
      </w:pPr>
      <w:r w:rsidRPr="00700D4D">
        <w:rPr>
          <w:rFonts w:ascii="IOI Light" w:hAnsi="IOI Light" w:cs="Tahoma"/>
          <w:sz w:val="28"/>
          <w:szCs w:val="28"/>
        </w:rPr>
        <w:t>In der Schmuckschmiede NI Silver lernen Gäste die Tricks der Profis</w:t>
      </w:r>
      <w:r w:rsidR="00A82B6A" w:rsidRPr="00700D4D">
        <w:rPr>
          <w:rFonts w:ascii="IOI Light" w:hAnsi="IOI Light" w:cs="Tahoma"/>
          <w:sz w:val="28"/>
          <w:szCs w:val="28"/>
          <w:lang w:val="de-DE"/>
        </w:rPr>
        <w:t xml:space="preserve"> und </w:t>
      </w:r>
      <w:r w:rsidR="00700D4D" w:rsidRPr="00700D4D">
        <w:rPr>
          <w:rFonts w:ascii="IOI Light" w:hAnsi="IOI Light" w:cs="Tahoma"/>
          <w:sz w:val="28"/>
          <w:szCs w:val="28"/>
          <w:lang w:val="de-DE"/>
        </w:rPr>
        <w:t>gewinnen Wissen und ein Andenken</w:t>
      </w:r>
    </w:p>
    <w:p w14:paraId="313BE1B4" w14:textId="1A1736DE" w:rsidR="004D0F72" w:rsidRPr="00BF7F6C" w:rsidRDefault="00BF7F6C">
      <w:pPr>
        <w:widowControl w:val="0"/>
        <w:rPr>
          <w:rFonts w:ascii="IOI Light" w:hAnsi="IOI Light" w:cs="Tahoma"/>
          <w:sz w:val="24"/>
          <w:szCs w:val="24"/>
        </w:rPr>
      </w:pPr>
      <w:r w:rsidRPr="00BF7F6C">
        <w:rPr>
          <w:rFonts w:ascii="IOI Light" w:hAnsi="IOI Light" w:cs="Tahoma"/>
          <w:b/>
          <w:sz w:val="24"/>
          <w:szCs w:val="24"/>
        </w:rPr>
        <w:t xml:space="preserve">Frankfurt am Main, </w:t>
      </w:r>
      <w:r w:rsidR="00A112BE" w:rsidRPr="00BF7F6C">
        <w:rPr>
          <w:rFonts w:ascii="IOI Light" w:hAnsi="IOI Light" w:cs="Tahoma"/>
          <w:b/>
          <w:sz w:val="24"/>
          <w:szCs w:val="24"/>
          <w:lang w:val="de-DE"/>
        </w:rPr>
        <w:t>23</w:t>
      </w:r>
      <w:r w:rsidRPr="00BF7F6C">
        <w:rPr>
          <w:rFonts w:ascii="IOI Light" w:hAnsi="IOI Light" w:cs="Tahoma"/>
          <w:b/>
          <w:sz w:val="24"/>
          <w:szCs w:val="24"/>
        </w:rPr>
        <w:t>.01.2024</w:t>
      </w:r>
      <w:r w:rsidRPr="00BF7F6C">
        <w:rPr>
          <w:rFonts w:ascii="IOI Light" w:hAnsi="IOI Light" w:cs="Tahoma"/>
          <w:sz w:val="24"/>
          <w:szCs w:val="24"/>
        </w:rPr>
        <w:t xml:space="preserve"> – Einer der wichtigsten Reisetrends der vergangenen Jahre ist gleichzeitig auch ein Effekt der Tendenz zum Slow Travel: Der Wunsch nach Erlebnissen, nach Erinnerungen und Begegnungen auf Reisen statt sich mit Sightseeing und Souvenir-Shopping zufrieden zu geben. Und das zeigt sich nicht nur in den Erfahrungen von Tourismus-Profis und Tipps aus Reiseführern, sondern auch an den vielen Workshops und anderen Mitmach-Angeboten, die sich Kreative aus den Bereichen Handwerk, Kunst und Kulinarik über die vergangenen Jahre haben einfallen lassen. </w:t>
      </w:r>
    </w:p>
    <w:p w14:paraId="313BE1B5" w14:textId="052316D6" w:rsidR="004D0F72" w:rsidRPr="00BF7F6C" w:rsidRDefault="00BF7F6C">
      <w:pPr>
        <w:widowControl w:val="0"/>
        <w:rPr>
          <w:rFonts w:ascii="IOI Light" w:hAnsi="IOI Light" w:cs="Tahoma"/>
          <w:sz w:val="24"/>
          <w:szCs w:val="24"/>
        </w:rPr>
      </w:pPr>
      <w:r w:rsidRPr="00BF7F6C">
        <w:rPr>
          <w:rFonts w:ascii="IOI Light" w:hAnsi="IOI Light" w:cs="Tahoma"/>
          <w:sz w:val="24"/>
          <w:szCs w:val="24"/>
        </w:rPr>
        <w:t xml:space="preserve">Ein Beispiel ist die </w:t>
      </w:r>
      <w:r w:rsidRPr="00BF7F6C">
        <w:rPr>
          <w:rFonts w:ascii="IOI Light" w:hAnsi="IOI Light" w:cs="Tahoma"/>
          <w:bCs/>
          <w:sz w:val="24"/>
          <w:szCs w:val="24"/>
        </w:rPr>
        <w:t>nordirische Schmuckschmiede</w:t>
      </w:r>
      <w:r w:rsidRPr="00BF7F6C">
        <w:rPr>
          <w:rFonts w:ascii="IOI Light" w:hAnsi="IOI Light" w:cs="Tahoma"/>
          <w:b/>
          <w:sz w:val="24"/>
          <w:szCs w:val="24"/>
        </w:rPr>
        <w:t xml:space="preserve"> </w:t>
      </w:r>
      <w:hyperlink r:id="rId9" w:history="1">
        <w:r w:rsidRPr="00554350">
          <w:rPr>
            <w:rStyle w:val="Hyperlink"/>
            <w:rFonts w:ascii="IOI Light" w:hAnsi="IOI Light" w:cs="Tahoma"/>
            <w:b/>
            <w:sz w:val="24"/>
            <w:szCs w:val="24"/>
          </w:rPr>
          <w:t>NI Silver</w:t>
        </w:r>
        <w:r w:rsidRPr="00554350">
          <w:rPr>
            <w:rStyle w:val="Hyperlink"/>
            <w:rFonts w:ascii="IOI Light" w:hAnsi="IOI Light" w:cs="Tahoma"/>
            <w:sz w:val="24"/>
            <w:szCs w:val="24"/>
          </w:rPr>
          <w:t>,</w:t>
        </w:r>
      </w:hyperlink>
      <w:r w:rsidRPr="00BF7F6C">
        <w:rPr>
          <w:rFonts w:ascii="IOI Light" w:hAnsi="IOI Light" w:cs="Tahoma"/>
          <w:sz w:val="24"/>
          <w:szCs w:val="24"/>
        </w:rPr>
        <w:t xml:space="preserve"> die in drei verschiedenen Kursen für Einzelpersonen oder kleine Gruppen Schmuckworkshops anbietet. Hier können Reisende, statt Souvenirs einfach nur einzukaufen, gemeinsam mit Freunden oder Familienmitgliedern eigene Schmuckstücke herstellen. Und so neben dem physischen Andenken und neu gewonnenem Wissen über die Rolle von Schmuck in Irlands Geschichte auch wertvolle Erinnerungen mit nach Hause nehmen. </w:t>
      </w:r>
    </w:p>
    <w:p w14:paraId="313BE1B6" w14:textId="6CC2E54E" w:rsidR="004D0F72" w:rsidRPr="00BF7F6C" w:rsidRDefault="00BF7F6C">
      <w:pPr>
        <w:widowControl w:val="0"/>
        <w:rPr>
          <w:rFonts w:ascii="IOI Light" w:hAnsi="IOI Light" w:cs="Tahoma"/>
          <w:sz w:val="24"/>
          <w:szCs w:val="24"/>
        </w:rPr>
      </w:pPr>
      <w:r w:rsidRPr="00BF7F6C">
        <w:rPr>
          <w:rFonts w:ascii="IOI Light" w:hAnsi="IOI Light" w:cs="Tahoma"/>
          <w:sz w:val="24"/>
          <w:szCs w:val="24"/>
        </w:rPr>
        <w:t xml:space="preserve">Die günstigste Kursvariante ab 106 Euro pro Person ist der etwa dreieinhalb </w:t>
      </w:r>
      <w:r w:rsidR="00091907" w:rsidRPr="00BF7F6C">
        <w:rPr>
          <w:rFonts w:ascii="IOI Light" w:hAnsi="IOI Light" w:cs="Tahoma"/>
          <w:sz w:val="24"/>
          <w:szCs w:val="24"/>
          <w:lang w:val="de-DE"/>
        </w:rPr>
        <w:t xml:space="preserve">stündige </w:t>
      </w:r>
      <w:r w:rsidRPr="00BF7F6C">
        <w:rPr>
          <w:rFonts w:ascii="IOI Light" w:hAnsi="IOI Light" w:cs="Tahoma"/>
          <w:sz w:val="24"/>
          <w:szCs w:val="24"/>
        </w:rPr>
        <w:t>Anfänger-Workshop, bei dem erfahrene Juweliere ihren Gästen einen Einblick in ihr Tagesgeschäft geben und ihnen mit einfachen Techniken ermöglichen, ganz ohne Vorkenntnisse eigene Schmuckstücke herzustellen. In der Lux-Variante kommen Prosecco und Schokolade zum Programm dazu, im viereinhalb Stunden langen VIP-Kurs gibt es eine noch tiefere Einführung in die Tradition der Juwelierkunst und im Anschluss an den Kurs noch zusätzliche Zeit</w:t>
      </w:r>
      <w:r w:rsidR="000F1C61" w:rsidRPr="00BF7F6C">
        <w:rPr>
          <w:rFonts w:ascii="IOI Light" w:hAnsi="IOI Light" w:cs="Tahoma"/>
          <w:sz w:val="24"/>
          <w:szCs w:val="24"/>
          <w:lang w:val="de-DE"/>
        </w:rPr>
        <w:t>,</w:t>
      </w:r>
      <w:r w:rsidRPr="00BF7F6C">
        <w:rPr>
          <w:rFonts w:ascii="IOI Light" w:hAnsi="IOI Light" w:cs="Tahoma"/>
          <w:sz w:val="24"/>
          <w:szCs w:val="24"/>
        </w:rPr>
        <w:t xml:space="preserve"> um die Aussicht aus der Werkstatt in Holywood bei Belfast über Antrim Hills und Belfast Lough zu genießen. </w:t>
      </w:r>
    </w:p>
    <w:p w14:paraId="313BE1B7" w14:textId="20678674" w:rsidR="004D0F72" w:rsidRPr="00BF7F6C" w:rsidRDefault="00BF7F6C">
      <w:pPr>
        <w:widowControl w:val="0"/>
        <w:rPr>
          <w:rFonts w:ascii="IOI Light" w:hAnsi="IOI Light" w:cs="Tahoma"/>
          <w:sz w:val="24"/>
          <w:szCs w:val="24"/>
        </w:rPr>
      </w:pPr>
      <w:r w:rsidRPr="00BF7F6C">
        <w:rPr>
          <w:rFonts w:ascii="IOI Light" w:hAnsi="IOI Light" w:cs="Tahoma"/>
          <w:sz w:val="24"/>
          <w:szCs w:val="24"/>
        </w:rPr>
        <w:t xml:space="preserve">Wer zusätzlich zu seinem eigenen Schmuckstück auch noch ein von Profis gefertigtes Souvenir kaufen möchte, findet bei NI Silver viele Kollektionen, die von Lieblingsorten </w:t>
      </w:r>
      <w:r w:rsidR="00410408" w:rsidRPr="00BF7F6C">
        <w:rPr>
          <w:rFonts w:ascii="IOI Light" w:hAnsi="IOI Light" w:cs="Tahoma"/>
          <w:sz w:val="24"/>
          <w:szCs w:val="24"/>
          <w:lang w:val="de-DE"/>
        </w:rPr>
        <w:t xml:space="preserve">in </w:t>
      </w:r>
      <w:hyperlink r:id="rId10" w:history="1">
        <w:r w:rsidR="00410408" w:rsidRPr="00A462D8">
          <w:rPr>
            <w:rStyle w:val="Hyperlink"/>
            <w:rFonts w:ascii="IOI Light" w:hAnsi="IOI Light" w:cs="Tahoma"/>
            <w:b/>
            <w:bCs/>
            <w:sz w:val="24"/>
            <w:szCs w:val="24"/>
            <w:lang w:val="de-DE"/>
          </w:rPr>
          <w:t>Nordirland</w:t>
        </w:r>
      </w:hyperlink>
      <w:r w:rsidR="00410408" w:rsidRPr="00BF7F6C">
        <w:rPr>
          <w:rFonts w:ascii="IOI Light" w:hAnsi="IOI Light" w:cs="Tahoma"/>
          <w:sz w:val="24"/>
          <w:szCs w:val="24"/>
          <w:lang w:val="de-DE"/>
        </w:rPr>
        <w:t xml:space="preserve"> </w:t>
      </w:r>
      <w:r w:rsidRPr="00BF7F6C">
        <w:rPr>
          <w:rFonts w:ascii="IOI Light" w:hAnsi="IOI Light" w:cs="Tahoma"/>
          <w:sz w:val="24"/>
          <w:szCs w:val="24"/>
        </w:rPr>
        <w:t xml:space="preserve">inspiriert sind. So gibt es neben der Kollektion </w:t>
      </w:r>
      <w:hyperlink r:id="rId11" w:history="1">
        <w:r w:rsidRPr="00F85A86">
          <w:rPr>
            <w:rStyle w:val="Hyperlink"/>
            <w:rFonts w:ascii="IOI Light" w:hAnsi="IOI Light" w:cs="Tahoma"/>
            <w:b/>
            <w:bCs/>
            <w:sz w:val="24"/>
            <w:szCs w:val="24"/>
          </w:rPr>
          <w:t>Giant’s Causeway</w:t>
        </w:r>
      </w:hyperlink>
      <w:r w:rsidRPr="00BF7F6C">
        <w:rPr>
          <w:rFonts w:ascii="IOI Light" w:hAnsi="IOI Light" w:cs="Tahoma"/>
          <w:sz w:val="24"/>
          <w:szCs w:val="24"/>
        </w:rPr>
        <w:t xml:space="preserve">, die an die </w:t>
      </w:r>
      <w:r w:rsidR="00C07FCB" w:rsidRPr="00BF7F6C">
        <w:rPr>
          <w:rFonts w:ascii="IOI Light" w:hAnsi="IOI Light" w:cs="Tahoma"/>
          <w:sz w:val="24"/>
          <w:szCs w:val="24"/>
          <w:lang w:val="de-DE"/>
        </w:rPr>
        <w:t xml:space="preserve">rund 40.000 </w:t>
      </w:r>
      <w:r w:rsidRPr="00BF7F6C">
        <w:rPr>
          <w:rFonts w:ascii="IOI Light" w:hAnsi="IOI Light" w:cs="Tahoma"/>
          <w:sz w:val="24"/>
          <w:szCs w:val="24"/>
        </w:rPr>
        <w:t xml:space="preserve">Basaltsäulen </w:t>
      </w:r>
      <w:r w:rsidR="00C07FCB" w:rsidRPr="00BF7F6C">
        <w:rPr>
          <w:rFonts w:ascii="IOI Light" w:hAnsi="IOI Light" w:cs="Tahoma"/>
          <w:sz w:val="24"/>
          <w:szCs w:val="24"/>
          <w:lang w:val="de-DE"/>
        </w:rPr>
        <w:t xml:space="preserve">des Unesco-Weltnaturerbes an der Nordküste der Insel </w:t>
      </w:r>
      <w:r w:rsidRPr="00BF7F6C">
        <w:rPr>
          <w:rFonts w:ascii="IOI Light" w:hAnsi="IOI Light" w:cs="Tahoma"/>
          <w:sz w:val="24"/>
          <w:szCs w:val="24"/>
        </w:rPr>
        <w:t>erinnert, auch Schmuckstücke, für die die Geschichte der Titanic, die Bangor Bell oder der Hafen in Belfast als Inspiration dien</w:t>
      </w:r>
      <w:r w:rsidR="00A112BE" w:rsidRPr="00BF7F6C">
        <w:rPr>
          <w:rFonts w:ascii="IOI Light" w:hAnsi="IOI Light" w:cs="Tahoma"/>
          <w:sz w:val="24"/>
          <w:szCs w:val="24"/>
          <w:lang w:val="de-DE"/>
        </w:rPr>
        <w:t>t</w:t>
      </w:r>
      <w:r w:rsidRPr="00BF7F6C">
        <w:rPr>
          <w:rFonts w:ascii="IOI Light" w:hAnsi="IOI Light" w:cs="Tahoma"/>
          <w:sz w:val="24"/>
          <w:szCs w:val="24"/>
        </w:rPr>
        <w:t xml:space="preserve">en.   </w:t>
      </w:r>
    </w:p>
    <w:p w14:paraId="313BE1B9" w14:textId="598529A5" w:rsidR="004D0F72" w:rsidRPr="00BF7F6C" w:rsidRDefault="00BF7F6C">
      <w:pPr>
        <w:widowControl w:val="0"/>
        <w:jc w:val="right"/>
        <w:rPr>
          <w:rFonts w:ascii="IOI Light" w:hAnsi="IOI Light" w:cs="Tahoma"/>
          <w:sz w:val="24"/>
          <w:szCs w:val="24"/>
        </w:rPr>
      </w:pPr>
      <w:r w:rsidRPr="00BF7F6C">
        <w:rPr>
          <w:rFonts w:ascii="IOI Light" w:hAnsi="IOI Light" w:cs="Tahoma"/>
          <w:b/>
          <w:sz w:val="24"/>
          <w:szCs w:val="24"/>
        </w:rPr>
        <w:t>2</w:t>
      </w:r>
      <w:r w:rsidR="00A112BE" w:rsidRPr="00BF7F6C">
        <w:rPr>
          <w:rFonts w:ascii="IOI Light" w:hAnsi="IOI Light" w:cs="Tahoma"/>
          <w:b/>
          <w:sz w:val="24"/>
          <w:szCs w:val="24"/>
          <w:lang w:val="de-DE"/>
        </w:rPr>
        <w:t>.1</w:t>
      </w:r>
      <w:r w:rsidR="00410408" w:rsidRPr="00BF7F6C">
        <w:rPr>
          <w:rFonts w:ascii="IOI Light" w:hAnsi="IOI Light" w:cs="Tahoma"/>
          <w:b/>
          <w:sz w:val="24"/>
          <w:szCs w:val="24"/>
          <w:lang w:val="de-DE"/>
        </w:rPr>
        <w:t>50</w:t>
      </w:r>
      <w:r w:rsidRPr="00BF7F6C">
        <w:rPr>
          <w:rFonts w:ascii="IOI Light" w:hAnsi="IOI Light" w:cs="Tahoma"/>
          <w:b/>
          <w:sz w:val="24"/>
          <w:szCs w:val="24"/>
        </w:rPr>
        <w:t xml:space="preserve"> Zeichen</w:t>
      </w:r>
    </w:p>
    <w:p w14:paraId="313BE1BA" w14:textId="77777777" w:rsidR="004D0F72" w:rsidRPr="00BF7F6C" w:rsidRDefault="004D0F72">
      <w:pPr>
        <w:widowControl w:val="0"/>
        <w:rPr>
          <w:rFonts w:ascii="IOI Light" w:hAnsi="IOI Light" w:cs="Tahoma"/>
          <w:sz w:val="24"/>
          <w:szCs w:val="24"/>
        </w:rPr>
      </w:pPr>
    </w:p>
    <w:p w14:paraId="313BE1BB" w14:textId="77777777" w:rsidR="004D0F72" w:rsidRPr="00BF7F6C" w:rsidRDefault="00BF7F6C">
      <w:pPr>
        <w:widowControl w:val="0"/>
        <w:rPr>
          <w:rFonts w:ascii="IOI Light" w:hAnsi="IOI Light" w:cs="Tahoma"/>
          <w:sz w:val="24"/>
          <w:szCs w:val="24"/>
        </w:rPr>
      </w:pPr>
      <w:r w:rsidRPr="00BF7F6C">
        <w:rPr>
          <w:rFonts w:ascii="IOI Light" w:hAnsi="IOI Light" w:cs="Tahoma"/>
          <w:b/>
          <w:sz w:val="24"/>
          <w:szCs w:val="24"/>
        </w:rPr>
        <w:t>Tipps am Rand zwischen Nord und Süd</w:t>
      </w:r>
    </w:p>
    <w:p w14:paraId="313BE1BD" w14:textId="3C1D7268" w:rsidR="004D0F72" w:rsidRPr="00BF7F6C" w:rsidRDefault="00BF7F6C">
      <w:pPr>
        <w:widowControl w:val="0"/>
        <w:rPr>
          <w:rFonts w:ascii="IOI Light" w:hAnsi="IOI Light" w:cs="Tahoma"/>
          <w:sz w:val="24"/>
          <w:szCs w:val="24"/>
        </w:rPr>
      </w:pPr>
      <w:r w:rsidRPr="00BF7F6C">
        <w:rPr>
          <w:rFonts w:ascii="IOI Light" w:hAnsi="IOI Light" w:cs="Tahoma"/>
          <w:sz w:val="24"/>
          <w:szCs w:val="24"/>
        </w:rPr>
        <w:t xml:space="preserve">Um die Traditionen der Handwerksbetriebe Nordirlands noch mehr in den Fokus zu rücken, hat der </w:t>
      </w:r>
      <w:r w:rsidRPr="007B2EB7">
        <w:rPr>
          <w:rFonts w:ascii="IOI Light" w:hAnsi="IOI Light" w:cs="Tahoma"/>
          <w:sz w:val="24"/>
          <w:szCs w:val="24"/>
        </w:rPr>
        <w:t>Causeway Coast &amp; Glens Heritage Trust</w:t>
      </w:r>
      <w:r w:rsidRPr="00BF7F6C">
        <w:rPr>
          <w:rFonts w:ascii="IOI Light" w:hAnsi="IOI Light" w:cs="Tahoma"/>
          <w:sz w:val="24"/>
          <w:szCs w:val="24"/>
        </w:rPr>
        <w:t xml:space="preserve"> über die Jahre ein </w:t>
      </w:r>
      <w:hyperlink r:id="rId12" w:history="1">
        <w:r w:rsidRPr="00C874A1">
          <w:rPr>
            <w:rStyle w:val="Hyperlink"/>
            <w:rFonts w:ascii="IOI Light" w:hAnsi="IOI Light" w:cs="Tahoma"/>
            <w:b/>
            <w:sz w:val="24"/>
            <w:szCs w:val="24"/>
          </w:rPr>
          <w:t>Netzwerk</w:t>
        </w:r>
      </w:hyperlink>
      <w:r w:rsidRPr="00BF7F6C">
        <w:rPr>
          <w:rFonts w:ascii="IOI Light" w:hAnsi="IOI Light" w:cs="Tahoma"/>
          <w:sz w:val="24"/>
          <w:szCs w:val="24"/>
        </w:rPr>
        <w:t xml:space="preserve"> aufgebaut, zu dem neben der für Game of Thrones® bekannten Juwelier-Werkstatt Steensons auch zahlreiche andere Handwerksbetriebe gehören. Zu den aktuellen Mitgliedern zählen die Rapsöl-Manufaktur Broighter Gold, de</w:t>
      </w:r>
      <w:r w:rsidR="00891A2C" w:rsidRPr="00BF7F6C">
        <w:rPr>
          <w:rFonts w:ascii="IOI Light" w:hAnsi="IOI Light" w:cs="Tahoma"/>
          <w:sz w:val="24"/>
          <w:szCs w:val="24"/>
          <w:lang w:val="de-DE"/>
        </w:rPr>
        <w:t>r</w:t>
      </w:r>
      <w:r w:rsidRPr="00BF7F6C">
        <w:rPr>
          <w:rFonts w:ascii="IOI Light" w:hAnsi="IOI Light" w:cs="Tahoma"/>
          <w:sz w:val="24"/>
          <w:szCs w:val="24"/>
        </w:rPr>
        <w:t xml:space="preserve"> Öko-Bauernhof Broughgammon Farm, die Kunstschmiede Hot Milk Forge sowie die Schokoladenmanufaktur The Chocolate Manor.  </w:t>
      </w:r>
    </w:p>
    <w:p w14:paraId="313BE1BE" w14:textId="77777777" w:rsidR="004D0F72" w:rsidRPr="00BF7F6C" w:rsidRDefault="00BF7F6C">
      <w:pPr>
        <w:widowControl w:val="0"/>
        <w:jc w:val="right"/>
        <w:rPr>
          <w:rFonts w:ascii="IOI Light" w:hAnsi="IOI Light" w:cs="Tahoma"/>
          <w:sz w:val="24"/>
          <w:szCs w:val="24"/>
        </w:rPr>
      </w:pPr>
      <w:r w:rsidRPr="00BF7F6C">
        <w:rPr>
          <w:rFonts w:ascii="IOI Light" w:hAnsi="IOI Light" w:cs="Tahoma"/>
          <w:b/>
          <w:sz w:val="24"/>
          <w:szCs w:val="24"/>
        </w:rPr>
        <w:lastRenderedPageBreak/>
        <w:t>497 Zeichen</w:t>
      </w:r>
    </w:p>
    <w:p w14:paraId="313BE1BF" w14:textId="77777777" w:rsidR="004D0F72" w:rsidRPr="00BF7F6C" w:rsidRDefault="004D0F72">
      <w:pPr>
        <w:widowControl w:val="0"/>
        <w:rPr>
          <w:rFonts w:ascii="IOI Light" w:hAnsi="IOI Light" w:cs="Tahoma"/>
          <w:sz w:val="24"/>
          <w:szCs w:val="24"/>
        </w:rPr>
      </w:pPr>
    </w:p>
    <w:p w14:paraId="313BE1C0" w14:textId="77777777" w:rsidR="004D0F72" w:rsidRPr="00BF7F6C" w:rsidRDefault="00BF7F6C">
      <w:pPr>
        <w:widowControl w:val="0"/>
        <w:rPr>
          <w:rFonts w:ascii="IOI Light" w:hAnsi="IOI Light" w:cs="Tahoma"/>
          <w:sz w:val="24"/>
          <w:szCs w:val="24"/>
        </w:rPr>
      </w:pPr>
      <w:r w:rsidRPr="00BF7F6C">
        <w:rPr>
          <w:rFonts w:ascii="IOI Light" w:hAnsi="IOI Light" w:cs="Tahoma"/>
          <w:b/>
          <w:sz w:val="24"/>
          <w:szCs w:val="24"/>
        </w:rPr>
        <w:t>Hintergrund</w:t>
      </w:r>
    </w:p>
    <w:p w14:paraId="313BE1C1" w14:textId="3DD52F58" w:rsidR="004D0F72" w:rsidRPr="00BF7F6C" w:rsidRDefault="00BF7F6C">
      <w:pPr>
        <w:widowControl w:val="0"/>
        <w:rPr>
          <w:rFonts w:ascii="IOI Light" w:hAnsi="IOI Light" w:cs="Tahoma"/>
          <w:sz w:val="24"/>
          <w:szCs w:val="24"/>
        </w:rPr>
      </w:pPr>
      <w:r w:rsidRPr="00BF7F6C">
        <w:rPr>
          <w:rFonts w:ascii="IOI Light" w:hAnsi="IOI Light" w:cs="Tahoma"/>
          <w:sz w:val="24"/>
          <w:szCs w:val="24"/>
        </w:rPr>
        <w:t>Dass die Juwelierkunst auf der irischen Insel ein echtes Traditionshandwerk ist, belegen zahlreiche archäologische Funde von Stücken aus Gold, Sil</w:t>
      </w:r>
      <w:r w:rsidR="00891A2C" w:rsidRPr="00BF7F6C">
        <w:rPr>
          <w:rFonts w:ascii="IOI Light" w:hAnsi="IOI Light" w:cs="Tahoma"/>
          <w:sz w:val="24"/>
          <w:szCs w:val="24"/>
          <w:lang w:val="de-DE"/>
        </w:rPr>
        <w:t>b</w:t>
      </w:r>
      <w:r w:rsidRPr="00BF7F6C">
        <w:rPr>
          <w:rFonts w:ascii="IOI Light" w:hAnsi="IOI Light" w:cs="Tahoma"/>
          <w:sz w:val="24"/>
          <w:szCs w:val="24"/>
        </w:rPr>
        <w:t>er und Bronze. Diese Tradition wird bis heute in vielen kleinen und größeren Schmuckbetrieben gelebt. Neben Juwelier-Workshops und zahlreichen Geschäften, kann man i</w:t>
      </w:r>
      <w:r w:rsidR="00891A2C" w:rsidRPr="00BF7F6C">
        <w:rPr>
          <w:rFonts w:ascii="IOI Light" w:hAnsi="IOI Light" w:cs="Tahoma"/>
          <w:sz w:val="24"/>
          <w:szCs w:val="24"/>
          <w:lang w:val="de-DE"/>
        </w:rPr>
        <w:t xml:space="preserve">n Nordirland </w:t>
      </w:r>
      <w:r w:rsidRPr="00BF7F6C">
        <w:rPr>
          <w:rFonts w:ascii="IOI Light" w:hAnsi="IOI Light" w:cs="Tahoma"/>
          <w:sz w:val="24"/>
          <w:szCs w:val="24"/>
        </w:rPr>
        <w:t xml:space="preserve">etwa auch </w:t>
      </w:r>
      <w:hyperlink r:id="rId13" w:history="1">
        <w:r w:rsidRPr="00C874A1">
          <w:rPr>
            <w:rStyle w:val="Hyperlink"/>
            <w:rFonts w:ascii="IOI Light" w:hAnsi="IOI Light" w:cs="Tahoma"/>
            <w:b/>
            <w:sz w:val="24"/>
            <w:szCs w:val="24"/>
          </w:rPr>
          <w:t>Hersteller</w:t>
        </w:r>
      </w:hyperlink>
      <w:r w:rsidRPr="00BF7F6C">
        <w:rPr>
          <w:rFonts w:ascii="IOI Light" w:hAnsi="IOI Light" w:cs="Tahoma"/>
          <w:sz w:val="24"/>
          <w:szCs w:val="24"/>
        </w:rPr>
        <w:t xml:space="preserve"> besuchen, deren Stücke in der Fernsehserie Game of Thrones® zu sehen waren.</w:t>
      </w:r>
    </w:p>
    <w:p w14:paraId="313BE1C2" w14:textId="5F074FCA" w:rsidR="004D0F72" w:rsidRPr="00BF7F6C" w:rsidRDefault="00BF7F6C">
      <w:pPr>
        <w:widowControl w:val="0"/>
        <w:jc w:val="right"/>
        <w:rPr>
          <w:rFonts w:ascii="IOI Light" w:hAnsi="IOI Light" w:cs="Tahoma"/>
          <w:sz w:val="24"/>
          <w:szCs w:val="24"/>
        </w:rPr>
      </w:pPr>
      <w:r w:rsidRPr="00BF7F6C">
        <w:rPr>
          <w:rFonts w:ascii="IOI Light" w:hAnsi="IOI Light" w:cs="Tahoma"/>
          <w:b/>
          <w:sz w:val="24"/>
          <w:szCs w:val="24"/>
        </w:rPr>
        <w:t>42</w:t>
      </w:r>
      <w:r w:rsidR="00891A2C" w:rsidRPr="006D4B5F">
        <w:rPr>
          <w:rFonts w:ascii="IOI Light" w:hAnsi="IOI Light" w:cs="Tahoma"/>
          <w:b/>
          <w:sz w:val="24"/>
          <w:szCs w:val="24"/>
        </w:rPr>
        <w:t>1</w:t>
      </w:r>
      <w:r w:rsidRPr="00BF7F6C">
        <w:rPr>
          <w:rFonts w:ascii="IOI Light" w:hAnsi="IOI Light" w:cs="Tahoma"/>
          <w:b/>
          <w:sz w:val="24"/>
          <w:szCs w:val="24"/>
        </w:rPr>
        <w:t xml:space="preserve"> Zeichen</w:t>
      </w:r>
    </w:p>
    <w:p w14:paraId="222557FD" w14:textId="77777777" w:rsidR="00C23931" w:rsidRPr="001304D9" w:rsidRDefault="00C23931" w:rsidP="00C23931">
      <w:pPr>
        <w:rPr>
          <w:rFonts w:ascii="IOI Light" w:hAnsi="IOI Light" w:cs="Tahoma"/>
          <w:i/>
          <w:iCs/>
          <w:sz w:val="24"/>
          <w:szCs w:val="24"/>
        </w:rPr>
      </w:pPr>
      <w:r w:rsidRPr="001304D9">
        <w:rPr>
          <w:rFonts w:ascii="IOI Light" w:hAnsi="IOI Light" w:cs="Tahoma"/>
          <w:i/>
          <w:iCs/>
          <w:sz w:val="24"/>
          <w:szCs w:val="24"/>
        </w:rPr>
        <w:t xml:space="preserve">Wenn Sie mehr über </w:t>
      </w:r>
      <w:hyperlink r:id="rId14" w:history="1">
        <w:r w:rsidRPr="001304D9">
          <w:rPr>
            <w:rStyle w:val="Hyperlink"/>
            <w:rFonts w:ascii="IOI Light" w:hAnsi="IOI Light" w:cs="Tahoma"/>
            <w:b/>
            <w:bCs/>
            <w:i/>
            <w:iCs/>
            <w:sz w:val="24"/>
            <w:szCs w:val="24"/>
          </w:rPr>
          <w:t>Nordirland</w:t>
        </w:r>
      </w:hyperlink>
      <w:r w:rsidRPr="001304D9">
        <w:rPr>
          <w:rFonts w:ascii="IOI Light" w:hAnsi="IOI Light" w:cs="Tahoma"/>
          <w:i/>
          <w:iCs/>
          <w:sz w:val="24"/>
          <w:szCs w:val="24"/>
        </w:rPr>
        <w:t xml:space="preserve"> erfahren möchten, hören Sie doch einfach mal rein in den Podcast von Tourism Ireland.</w:t>
      </w:r>
    </w:p>
    <w:p w14:paraId="3AB7D560" w14:textId="77777777" w:rsidR="006D4B5F" w:rsidRPr="006D4B5F" w:rsidRDefault="006D4B5F">
      <w:pPr>
        <w:widowControl w:val="0"/>
        <w:rPr>
          <w:rFonts w:ascii="IOI Light" w:hAnsi="IOI Light" w:cs="Tahoma"/>
          <w:sz w:val="24"/>
          <w:szCs w:val="24"/>
          <w:lang w:val="de-DE"/>
        </w:rPr>
      </w:pPr>
    </w:p>
    <w:p w14:paraId="313BE1C4" w14:textId="77777777" w:rsidR="004D0F72" w:rsidRPr="00BF7F6C" w:rsidRDefault="00BF7F6C">
      <w:pPr>
        <w:widowControl w:val="0"/>
        <w:rPr>
          <w:rFonts w:ascii="IOI Light" w:hAnsi="IOI Light" w:cs="Tahoma"/>
        </w:rPr>
      </w:pPr>
      <w:r w:rsidRPr="00BF7F6C">
        <w:rPr>
          <w:rFonts w:ascii="IOI Light" w:hAnsi="IOI Light" w:cs="Tahoma"/>
          <w:b/>
        </w:rPr>
        <w:t>Links:</w:t>
      </w:r>
    </w:p>
    <w:p w14:paraId="4D36492A" w14:textId="77777777" w:rsidR="007B2EB7" w:rsidRPr="00BF7F6C" w:rsidRDefault="00000000" w:rsidP="007B2EB7">
      <w:pPr>
        <w:widowControl w:val="0"/>
        <w:rPr>
          <w:rFonts w:ascii="IOI Light" w:hAnsi="IOI Light" w:cs="Tahoma"/>
        </w:rPr>
      </w:pPr>
      <w:hyperlink r:id="rId15" w:history="1">
        <w:r w:rsidR="007B2EB7" w:rsidRPr="00126849">
          <w:rPr>
            <w:rStyle w:val="Hyperlink"/>
            <w:rFonts w:ascii="IOI Light" w:hAnsi="IOI Light" w:cs="Tahoma"/>
          </w:rPr>
          <w:t>https://nisilver.com/pages/jewellery-making-experiences</w:t>
        </w:r>
      </w:hyperlink>
    </w:p>
    <w:p w14:paraId="313BE1C5" w14:textId="0FF7D572" w:rsidR="004D0F72" w:rsidRPr="00A462D8" w:rsidRDefault="00A462D8">
      <w:pPr>
        <w:widowControl w:val="0"/>
        <w:rPr>
          <w:rStyle w:val="Hyperlink"/>
          <w:rFonts w:ascii="IOI Light" w:hAnsi="IOI Light" w:cs="Tahoma"/>
        </w:rPr>
      </w:pPr>
      <w:r>
        <w:rPr>
          <w:rFonts w:ascii="IOI Light" w:hAnsi="IOI Light" w:cs="Tahoma"/>
        </w:rPr>
        <w:fldChar w:fldCharType="begin"/>
      </w:r>
      <w:r>
        <w:rPr>
          <w:rFonts w:ascii="IOI Light" w:hAnsi="IOI Light" w:cs="Tahoma"/>
        </w:rPr>
        <w:instrText xml:space="preserve"> HYPERLINK "https://go.irlnd.co/trkit78x" </w:instrText>
      </w:r>
      <w:r>
        <w:rPr>
          <w:rFonts w:ascii="IOI Light" w:hAnsi="IOI Light" w:cs="Tahoma"/>
        </w:rPr>
      </w:r>
      <w:r>
        <w:rPr>
          <w:rFonts w:ascii="IOI Light" w:hAnsi="IOI Light" w:cs="Tahoma"/>
        </w:rPr>
        <w:fldChar w:fldCharType="separate"/>
      </w:r>
      <w:r w:rsidR="00C23931" w:rsidRPr="00A462D8">
        <w:rPr>
          <w:rStyle w:val="Hyperlink"/>
          <w:rFonts w:ascii="IOI Light" w:hAnsi="IOI Light" w:cs="Tahoma"/>
        </w:rPr>
        <w:t>https://www.ireland.com/de-de/destinations/experiences/northern-ireland/</w:t>
      </w:r>
    </w:p>
    <w:p w14:paraId="2A90EC42" w14:textId="7F12C03E" w:rsidR="00C23931" w:rsidRPr="00F85A86" w:rsidRDefault="00A462D8">
      <w:pPr>
        <w:widowControl w:val="0"/>
        <w:rPr>
          <w:rStyle w:val="Hyperlink"/>
          <w:rFonts w:ascii="IOI Light" w:hAnsi="IOI Light"/>
        </w:rPr>
      </w:pPr>
      <w:r>
        <w:rPr>
          <w:rFonts w:ascii="IOI Light" w:hAnsi="IOI Light" w:cs="Tahoma"/>
        </w:rPr>
        <w:fldChar w:fldCharType="end"/>
      </w:r>
      <w:r w:rsidR="00F85A86">
        <w:rPr>
          <w:rFonts w:ascii="IOI Light" w:hAnsi="IOI Light"/>
        </w:rPr>
        <w:fldChar w:fldCharType="begin"/>
      </w:r>
      <w:r w:rsidR="00F85A86">
        <w:rPr>
          <w:rFonts w:ascii="IOI Light" w:hAnsi="IOI Light"/>
        </w:rPr>
        <w:instrText xml:space="preserve"> HYPERLINK "https://go.irlnd.co/trunqo83" </w:instrText>
      </w:r>
      <w:r w:rsidR="00F85A86">
        <w:rPr>
          <w:rFonts w:ascii="IOI Light" w:hAnsi="IOI Light"/>
        </w:rPr>
      </w:r>
      <w:r w:rsidR="00F85A86">
        <w:rPr>
          <w:rFonts w:ascii="IOI Light" w:hAnsi="IOI Light"/>
        </w:rPr>
        <w:fldChar w:fldCharType="separate"/>
      </w:r>
      <w:r w:rsidR="009A6CA3" w:rsidRPr="00F85A86">
        <w:rPr>
          <w:rStyle w:val="Hyperlink"/>
          <w:rFonts w:ascii="IOI Light" w:hAnsi="IOI Light"/>
        </w:rPr>
        <w:t>https://www.ireland.com/de-de/things-to-do/attractions/giants-causeway/</w:t>
      </w:r>
    </w:p>
    <w:p w14:paraId="7CFE80D6" w14:textId="098B8179" w:rsidR="007B2EB7" w:rsidRPr="00BF7F6C" w:rsidRDefault="00F85A86" w:rsidP="007B2EB7">
      <w:pPr>
        <w:widowControl w:val="0"/>
        <w:rPr>
          <w:rFonts w:ascii="IOI Light" w:hAnsi="IOI Light" w:cs="Tahoma"/>
        </w:rPr>
      </w:pPr>
      <w:r>
        <w:rPr>
          <w:rFonts w:ascii="IOI Light" w:hAnsi="IOI Light"/>
        </w:rPr>
        <w:fldChar w:fldCharType="end"/>
      </w:r>
      <w:hyperlink r:id="rId16">
        <w:r w:rsidR="007B2EB7" w:rsidRPr="00BF7F6C">
          <w:rPr>
            <w:rFonts w:ascii="IOI Light" w:hAnsi="IOI Light" w:cs="Tahoma"/>
            <w:color w:val="0067BF"/>
            <w:u w:val="single"/>
          </w:rPr>
          <w:t>https://ccght.org/about-the-area/economusee-northern-ireland-artisans-at-work/</w:t>
        </w:r>
      </w:hyperlink>
    </w:p>
    <w:p w14:paraId="313BE1C8" w14:textId="1667243A" w:rsidR="004D0F72" w:rsidRPr="00BF7F6C" w:rsidRDefault="00000000">
      <w:pPr>
        <w:widowControl w:val="0"/>
        <w:rPr>
          <w:rFonts w:ascii="IOI Light" w:hAnsi="IOI Light" w:cs="Tahoma"/>
        </w:rPr>
      </w:pPr>
      <w:hyperlink r:id="rId17" w:history="1">
        <w:r w:rsidR="007B2EB7" w:rsidRPr="00126849">
          <w:rPr>
            <w:rStyle w:val="Hyperlink"/>
            <w:rFonts w:ascii="IOI Light" w:hAnsi="IOI Light" w:cs="Tahoma"/>
          </w:rPr>
          <w:t>https://www.thesteensons.com/game-of-thrones</w:t>
        </w:r>
      </w:hyperlink>
    </w:p>
    <w:p w14:paraId="313BE1CB" w14:textId="77777777" w:rsidR="004D0F72" w:rsidRPr="00BF7F6C" w:rsidRDefault="004D0F72">
      <w:pPr>
        <w:widowControl w:val="0"/>
        <w:rPr>
          <w:rFonts w:ascii="IOI Light" w:hAnsi="IOI Light" w:cs="Tahoma"/>
        </w:rPr>
      </w:pPr>
    </w:p>
    <w:p w14:paraId="313BE1CC" w14:textId="4C567DC4" w:rsidR="004D0F72" w:rsidRPr="00BF7F6C" w:rsidRDefault="00BF7F6C">
      <w:pPr>
        <w:widowControl w:val="0"/>
        <w:rPr>
          <w:rFonts w:ascii="IOI Light" w:hAnsi="IOI Light" w:cs="Tahoma"/>
        </w:rPr>
      </w:pPr>
      <w:r w:rsidRPr="00BF7F6C">
        <w:rPr>
          <w:rFonts w:ascii="IOI Light" w:hAnsi="IOI Light" w:cs="Tahoma"/>
          <w:b/>
        </w:rPr>
        <w:t xml:space="preserve">Schlagwörter: </w:t>
      </w:r>
      <w:r w:rsidRPr="00BF7F6C">
        <w:rPr>
          <w:rFonts w:ascii="IOI Light" w:hAnsi="IOI Light" w:cs="Tahoma"/>
        </w:rPr>
        <w:t xml:space="preserve">Erlebnisse | Kunsthandwerk | Workshop | Schmuck | </w:t>
      </w:r>
      <w:r w:rsidR="007B2EB7" w:rsidRPr="00BF7F6C">
        <w:rPr>
          <w:rFonts w:ascii="IOI Light" w:hAnsi="IOI Light" w:cs="Tahoma"/>
        </w:rPr>
        <w:t xml:space="preserve">Nordirland </w:t>
      </w:r>
    </w:p>
    <w:p w14:paraId="313BE1CE" w14:textId="77777777" w:rsidR="004D0F72" w:rsidRPr="00BF7F6C" w:rsidRDefault="004D0F72">
      <w:pPr>
        <w:widowControl w:val="0"/>
        <w:spacing w:line="240" w:lineRule="auto"/>
        <w:rPr>
          <w:rFonts w:ascii="IOI Light" w:hAnsi="IOI Light" w:cs="Arial Unicode MS"/>
        </w:rPr>
      </w:pPr>
    </w:p>
    <w:p w14:paraId="313BE1D1" w14:textId="418624C2" w:rsidR="004D0F72" w:rsidRPr="00BF7F6C" w:rsidRDefault="00BF7F6C">
      <w:pPr>
        <w:widowControl w:val="0"/>
        <w:spacing w:line="240" w:lineRule="auto"/>
        <w:rPr>
          <w:rFonts w:ascii="IOI Light" w:hAnsi="IOI Light" w:cs="Tahoma"/>
          <w:sz w:val="24"/>
          <w:szCs w:val="24"/>
        </w:rPr>
      </w:pPr>
      <w:r w:rsidRPr="00BF7F6C">
        <w:rPr>
          <w:rFonts w:ascii="IOI Light" w:hAnsi="IOI Light" w:cs="Tahoma"/>
          <w:color w:val="262626"/>
        </w:rPr>
        <w:t>(</w:t>
      </w:r>
      <w:r w:rsidRPr="00BF7F6C">
        <w:rPr>
          <w:rFonts w:ascii="IOI Light" w:hAnsi="IOI Light" w:cs="Tahoma"/>
          <w:color w:val="262626"/>
          <w:lang w:val="de-DE"/>
        </w:rPr>
        <w:t>23</w:t>
      </w:r>
      <w:r w:rsidRPr="00BF7F6C">
        <w:rPr>
          <w:rFonts w:ascii="IOI Light" w:hAnsi="IOI Light" w:cs="Tahoma"/>
          <w:color w:val="262626"/>
        </w:rPr>
        <w:t>.</w:t>
      </w:r>
      <w:r w:rsidRPr="00BF7F6C">
        <w:rPr>
          <w:rFonts w:ascii="IOI Light" w:hAnsi="IOI Light" w:cs="Tahoma"/>
          <w:color w:val="262626"/>
          <w:lang w:val="de-DE"/>
        </w:rPr>
        <w:t>01</w:t>
      </w:r>
      <w:r w:rsidRPr="00BF7F6C">
        <w:rPr>
          <w:rFonts w:ascii="IOI Light" w:hAnsi="IOI Light" w:cs="Tahoma"/>
          <w:color w:val="262626"/>
        </w:rPr>
        <w:t>.2024-sk)</w:t>
      </w:r>
      <w:r w:rsidR="00C23931">
        <w:rPr>
          <w:rFonts w:ascii="IOI Light" w:hAnsi="IOI Light" w:cs="Tahoma"/>
          <w:color w:val="262626"/>
        </w:rPr>
        <w:br/>
      </w:r>
      <w:r w:rsidRPr="00BF7F6C">
        <w:rPr>
          <w:rFonts w:ascii="IOI Light" w:hAnsi="IOI Light" w:cs="Tahoma"/>
          <w:color w:val="000000"/>
        </w:rPr>
        <w:t xml:space="preserve">Die </w:t>
      </w:r>
      <w:hyperlink r:id="rId18">
        <w:r w:rsidRPr="00BF7F6C">
          <w:rPr>
            <w:rFonts w:ascii="IOI Light" w:hAnsi="IOI Light" w:cs="Tahoma"/>
            <w:b/>
            <w:color w:val="0B4CB3"/>
            <w:u w:val="single"/>
          </w:rPr>
          <w:t>Irland Information Tourism Ireland</w:t>
        </w:r>
      </w:hyperlink>
      <w:r w:rsidRPr="00BF7F6C">
        <w:rPr>
          <w:rFonts w:ascii="IOI Light" w:hAnsi="IOI Light" w:cs="Tahoma"/>
        </w:rPr>
        <w:t xml:space="preserve"> </w:t>
      </w:r>
      <w:r w:rsidRPr="00BF7F6C">
        <w:rPr>
          <w:rFonts w:ascii="IOI Light" w:hAnsi="IOI Light" w:cs="Tahoma"/>
          <w:color w:val="000000"/>
        </w:rPr>
        <w:t xml:space="preserve">ist die touristische Marketing-Organisation der Insel Irland: </w:t>
      </w:r>
      <w:hyperlink r:id="rId19">
        <w:r w:rsidRPr="00BF7F6C">
          <w:rPr>
            <w:rFonts w:ascii="IOI Light" w:hAnsi="IOI Light" w:cs="Tahoma"/>
            <w:color w:val="0B4CB3"/>
            <w:u w:val="single"/>
          </w:rPr>
          <w:t>www.ireland.com</w:t>
        </w:r>
      </w:hyperlink>
      <w:r w:rsidRPr="00BF7F6C">
        <w:rPr>
          <w:rFonts w:ascii="IOI Light" w:hAnsi="IOI Light" w:cs="Tahoma"/>
          <w:color w:val="000000"/>
        </w:rPr>
        <w:t xml:space="preserve"> /</w:t>
      </w:r>
      <w:r w:rsidRPr="00BF7F6C">
        <w:rPr>
          <w:rFonts w:ascii="IOI Light" w:hAnsi="IOI Light" w:cs="Tahoma"/>
          <w:color w:val="0000FE"/>
        </w:rPr>
        <w:t xml:space="preserve"> </w:t>
      </w:r>
      <w:hyperlink r:id="rId20">
        <w:r w:rsidRPr="00BF7F6C">
          <w:rPr>
            <w:rFonts w:ascii="IOI Light" w:hAnsi="IOI Light" w:cs="Tahoma"/>
            <w:b/>
            <w:color w:val="0B4CB3"/>
            <w:u w:val="single"/>
          </w:rPr>
          <w:t>Broschürenbestellung</w:t>
        </w:r>
      </w:hyperlink>
      <w:r w:rsidR="00C23931">
        <w:rPr>
          <w:rFonts w:ascii="IOI Light" w:hAnsi="IOI Light" w:cs="Tahoma"/>
          <w:b/>
          <w:color w:val="0B4CB3"/>
          <w:u w:val="single"/>
        </w:rPr>
        <w:br/>
      </w:r>
      <w:r w:rsidRPr="00BF7F6C">
        <w:rPr>
          <w:rFonts w:ascii="IOI Light" w:hAnsi="IOI Light" w:cs="Tahoma"/>
          <w:color w:val="000000"/>
        </w:rPr>
        <w:t xml:space="preserve">Pressekontakt: </w:t>
      </w:r>
      <w:hyperlink r:id="rId21">
        <w:r w:rsidRPr="00BF7F6C">
          <w:rPr>
            <w:rFonts w:ascii="IOI Light" w:hAnsi="IOI Light" w:cs="Tahoma"/>
            <w:color w:val="0B4CB3"/>
            <w:u w:val="single"/>
          </w:rPr>
          <w:t>presse@tourismireland.com</w:t>
        </w:r>
      </w:hyperlink>
      <w:r w:rsidRPr="00BF7F6C">
        <w:rPr>
          <w:rFonts w:ascii="IOI Light" w:hAnsi="IOI Light" w:cs="Tahoma"/>
          <w:color w:val="000000"/>
        </w:rPr>
        <w:t xml:space="preserve">, </w:t>
      </w:r>
      <w:hyperlink r:id="rId22">
        <w:r w:rsidRPr="00BF7F6C">
          <w:rPr>
            <w:rFonts w:ascii="IOI Light" w:hAnsi="IOI Light" w:cs="Tahoma"/>
            <w:color w:val="0B4CB3"/>
            <w:u w:val="single"/>
          </w:rPr>
          <w:t>https://media.ireland.com</w:t>
        </w:r>
      </w:hyperlink>
    </w:p>
    <w:p w14:paraId="313BE1D2" w14:textId="77777777" w:rsidR="004D0F72" w:rsidRPr="00BF7F6C" w:rsidRDefault="004D0F72">
      <w:pPr>
        <w:widowControl w:val="0"/>
        <w:spacing w:line="240" w:lineRule="auto"/>
        <w:rPr>
          <w:rFonts w:ascii="IOI Light" w:hAnsi="IOI Light" w:cs="Arial Unicode MS"/>
          <w:sz w:val="24"/>
          <w:szCs w:val="24"/>
        </w:rPr>
      </w:pPr>
    </w:p>
    <w:p w14:paraId="313BE1D3" w14:textId="77777777" w:rsidR="004D0F72" w:rsidRPr="00BF7F6C" w:rsidRDefault="004D0F72">
      <w:pPr>
        <w:widowControl w:val="0"/>
        <w:rPr>
          <w:rFonts w:ascii="IOI Light" w:hAnsi="IOI Light" w:cs="Tahoma"/>
          <w:sz w:val="24"/>
          <w:szCs w:val="24"/>
        </w:rPr>
      </w:pPr>
    </w:p>
    <w:sectPr w:rsidR="004D0F72" w:rsidRPr="00BF7F6C">
      <w:headerReference w:type="default" r:id="rId23"/>
      <w:footerReference w:type="default" r:id="rId24"/>
      <w:endnotePr>
        <w:numFmt w:val="decimal"/>
      </w:endnotePr>
      <w:pgSz w:w="11900" w:h="16840"/>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4A8C4" w14:textId="77777777" w:rsidR="00B43313" w:rsidRDefault="00B43313">
      <w:pPr>
        <w:spacing w:after="0" w:line="240" w:lineRule="auto"/>
      </w:pPr>
      <w:r>
        <w:separator/>
      </w:r>
    </w:p>
  </w:endnote>
  <w:endnote w:type="continuationSeparator" w:id="0">
    <w:p w14:paraId="084D274B" w14:textId="77777777" w:rsidR="00B43313" w:rsidRDefault="00B43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E1D4" w14:textId="77777777" w:rsidR="004D0F72" w:rsidRDefault="00BF7F6C">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86242" w14:textId="77777777" w:rsidR="00B43313" w:rsidRDefault="00B43313">
      <w:pPr>
        <w:spacing w:after="0" w:line="240" w:lineRule="auto"/>
      </w:pPr>
      <w:r>
        <w:separator/>
      </w:r>
    </w:p>
  </w:footnote>
  <w:footnote w:type="continuationSeparator" w:id="0">
    <w:p w14:paraId="5A4272D8" w14:textId="77777777" w:rsidR="00B43313" w:rsidRDefault="00B433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E1DD" w14:textId="77777777" w:rsidR="004C17BD" w:rsidRDefault="00BF7F6C">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F72"/>
    <w:rsid w:val="00091907"/>
    <w:rsid w:val="000F1C61"/>
    <w:rsid w:val="002807C9"/>
    <w:rsid w:val="00410408"/>
    <w:rsid w:val="004C17BD"/>
    <w:rsid w:val="004D0F72"/>
    <w:rsid w:val="004E16C6"/>
    <w:rsid w:val="00525EC4"/>
    <w:rsid w:val="00554350"/>
    <w:rsid w:val="006D4B5F"/>
    <w:rsid w:val="00700D4D"/>
    <w:rsid w:val="007B2EB7"/>
    <w:rsid w:val="00891A2C"/>
    <w:rsid w:val="008F6E35"/>
    <w:rsid w:val="009A6CA3"/>
    <w:rsid w:val="00A112BE"/>
    <w:rsid w:val="00A462D8"/>
    <w:rsid w:val="00A82B6A"/>
    <w:rsid w:val="00B43313"/>
    <w:rsid w:val="00BE6295"/>
    <w:rsid w:val="00BF7F6C"/>
    <w:rsid w:val="00C07FCB"/>
    <w:rsid w:val="00C23931"/>
    <w:rsid w:val="00C874A1"/>
    <w:rsid w:val="00F85A8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BE1B2"/>
  <w15:docId w15:val="{A0A1DAB6-1AD2-43D8-A818-85FB192DD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23931"/>
    <w:rPr>
      <w:color w:val="0563C1" w:themeColor="hyperlink"/>
      <w:u w:val="single"/>
    </w:rPr>
  </w:style>
  <w:style w:type="character" w:styleId="UnresolvedMention">
    <w:name w:val="Unresolved Mention"/>
    <w:basedOn w:val="DefaultParagraphFont"/>
    <w:uiPriority w:val="99"/>
    <w:semiHidden/>
    <w:unhideWhenUsed/>
    <w:rsid w:val="00C239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hesteensons.com/game-of-thrones" TargetMode="External"/><Relationship Id="rId18" Type="http://schemas.openxmlformats.org/officeDocument/2006/relationships/hyperlink" Target="https://go.irlnd.co/gddz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presse@tourismireland.com" TargetMode="External"/><Relationship Id="rId7" Type="http://schemas.openxmlformats.org/officeDocument/2006/relationships/footnotes" Target="footnotes.xml"/><Relationship Id="rId12" Type="http://schemas.openxmlformats.org/officeDocument/2006/relationships/hyperlink" Target="https://ccght.org/about-the-area/economusee-northern-ireland-artisans-at-work/" TargetMode="External"/><Relationship Id="rId17" Type="http://schemas.openxmlformats.org/officeDocument/2006/relationships/hyperlink" Target="https://www.thesteensons.com/game-of-thron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ccght.org/about-the-area/economusee-northern-ireland-artisans-at-work/" TargetMode="External"/><Relationship Id="rId20" Type="http://schemas.openxmlformats.org/officeDocument/2006/relationships/hyperlink" Target="https://go.irlnd.co/bkr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trunqo83"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nisilver.com/pages/jewellery-making-experiences" TargetMode="External"/><Relationship Id="rId23" Type="http://schemas.openxmlformats.org/officeDocument/2006/relationships/header" Target="header1.xml"/><Relationship Id="rId10" Type="http://schemas.openxmlformats.org/officeDocument/2006/relationships/hyperlink" Target="https://go.irlnd.co/trkit78x" TargetMode="External"/><Relationship Id="rId19"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nisilver.com/pages/jewellery-making-experiences" TargetMode="External"/><Relationship Id="rId14" Type="http://schemas.openxmlformats.org/officeDocument/2006/relationships/hyperlink" Target="https://go.irlnd.co/s92hqv" TargetMode="External"/><Relationship Id="rId22" Type="http://schemas.openxmlformats.org/officeDocument/2006/relationships/hyperlink" Target="https://go.irlnd.co/gddz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915A0C-5A78-446F-A439-5CF617584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DB7537-3CD9-491D-A7C6-F7D8FC8FECFB}">
  <ds:schemaRefs>
    <ds:schemaRef ds:uri="http://schemas.microsoft.com/sharepoint/v3/contenttype/forms"/>
  </ds:schemaRefs>
</ds:datastoreItem>
</file>

<file path=customXml/itemProps3.xml><?xml version="1.0" encoding="utf-8"?>
<ds:datastoreItem xmlns:ds="http://schemas.openxmlformats.org/officeDocument/2006/customXml" ds:itemID="{34CC37BB-95AB-4AEE-B6C5-289213794FA2}">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742</Words>
  <Characters>4231</Characters>
  <Application>Microsoft Office Word</Application>
  <DocSecurity>0</DocSecurity>
  <Lines>35</Lines>
  <Paragraphs>9</Paragraphs>
  <ScaleCrop>false</ScaleCrop>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Laoise Coakley</cp:lastModifiedBy>
  <cp:revision>23</cp:revision>
  <dcterms:created xsi:type="dcterms:W3CDTF">2024-01-11T11:03:00Z</dcterms:created>
  <dcterms:modified xsi:type="dcterms:W3CDTF">2024-01-12T15:23:00Z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